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8705" w14:textId="4E47BBA0" w:rsidR="0063369C" w:rsidRDefault="0063369C" w:rsidP="00BF072A">
      <w:pPr>
        <w:shd w:val="clear" w:color="auto" w:fill="FFFFFF"/>
        <w:spacing w:after="150" w:line="240" w:lineRule="auto"/>
        <w:jc w:val="center"/>
        <w:rPr>
          <w:rFonts w:ascii="gillsans-bold" w:eastAsia="Times New Roman" w:hAnsi="gillsans-bold" w:cs="Times New Roman"/>
          <w:b/>
          <w:bCs/>
          <w:color w:val="000000"/>
          <w:sz w:val="24"/>
          <w:szCs w:val="24"/>
          <w:lang w:eastAsia="en-IE"/>
        </w:rPr>
      </w:pPr>
      <w:r>
        <w:rPr>
          <w:rFonts w:ascii="gillsans-bold" w:eastAsia="Times New Roman" w:hAnsi="gillsans-bold" w:cs="Times New Roman"/>
          <w:b/>
          <w:bCs/>
          <w:noProof/>
          <w:color w:val="000000"/>
          <w:sz w:val="24"/>
          <w:szCs w:val="24"/>
          <w:lang w:eastAsia="en-IE"/>
        </w:rPr>
        <w:drawing>
          <wp:inline distT="0" distB="0" distL="0" distR="0" wp14:anchorId="4652EC00" wp14:editId="685A3CF5">
            <wp:extent cx="2438740" cy="9050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 Logo 2018.png"/>
                    <pic:cNvPicPr/>
                  </pic:nvPicPr>
                  <pic:blipFill>
                    <a:blip r:embed="rId7">
                      <a:extLst>
                        <a:ext uri="{28A0092B-C50C-407E-A947-70E740481C1C}">
                          <a14:useLocalDpi xmlns:a14="http://schemas.microsoft.com/office/drawing/2010/main" val="0"/>
                        </a:ext>
                      </a:extLst>
                    </a:blip>
                    <a:stretch>
                      <a:fillRect/>
                    </a:stretch>
                  </pic:blipFill>
                  <pic:spPr>
                    <a:xfrm>
                      <a:off x="0" y="0"/>
                      <a:ext cx="2438740" cy="905001"/>
                    </a:xfrm>
                    <a:prstGeom prst="rect">
                      <a:avLst/>
                    </a:prstGeom>
                  </pic:spPr>
                </pic:pic>
              </a:graphicData>
            </a:graphic>
          </wp:inline>
        </w:drawing>
      </w:r>
    </w:p>
    <w:p w14:paraId="30F5BC39" w14:textId="77777777" w:rsidR="00E52754" w:rsidRDefault="00E52754" w:rsidP="00BF072A">
      <w:pPr>
        <w:shd w:val="clear" w:color="auto" w:fill="FFFFFF"/>
        <w:spacing w:after="150" w:line="240" w:lineRule="auto"/>
        <w:jc w:val="center"/>
        <w:rPr>
          <w:rFonts w:ascii="gillsans-bold" w:eastAsia="Times New Roman" w:hAnsi="gillsans-bold" w:cs="Times New Roman"/>
          <w:b/>
          <w:bCs/>
          <w:color w:val="000000"/>
          <w:sz w:val="24"/>
          <w:szCs w:val="24"/>
          <w:lang w:eastAsia="en-IE"/>
        </w:rPr>
      </w:pPr>
    </w:p>
    <w:p w14:paraId="53AC25A4" w14:textId="474A38D8" w:rsidR="00347648" w:rsidRPr="00E52754" w:rsidRDefault="00BF072A" w:rsidP="00BF072A">
      <w:pPr>
        <w:shd w:val="clear" w:color="auto" w:fill="FFFFFF"/>
        <w:spacing w:after="150" w:line="240" w:lineRule="auto"/>
        <w:jc w:val="center"/>
        <w:rPr>
          <w:rFonts w:ascii="Century Gothic" w:eastAsia="Times New Roman" w:hAnsi="Century Gothic" w:cs="Times New Roman"/>
          <w:b/>
          <w:bCs/>
          <w:color w:val="000000"/>
          <w:sz w:val="24"/>
          <w:szCs w:val="24"/>
          <w:lang w:eastAsia="en-IE"/>
        </w:rPr>
      </w:pPr>
      <w:r w:rsidRPr="00BF072A">
        <w:rPr>
          <w:rFonts w:ascii="Century Gothic" w:eastAsia="Times New Roman" w:hAnsi="Century Gothic" w:cs="Times New Roman"/>
          <w:b/>
          <w:bCs/>
          <w:color w:val="000000"/>
          <w:sz w:val="24"/>
          <w:szCs w:val="24"/>
          <w:lang w:eastAsia="en-IE"/>
        </w:rPr>
        <w:t>Our Actions</w:t>
      </w:r>
      <w:r w:rsidRPr="00E52754">
        <w:rPr>
          <w:rFonts w:ascii="Century Gothic" w:eastAsia="Times New Roman" w:hAnsi="Century Gothic" w:cs="Times New Roman"/>
          <w:b/>
          <w:bCs/>
          <w:color w:val="000000"/>
          <w:sz w:val="24"/>
          <w:szCs w:val="24"/>
          <w:lang w:eastAsia="en-IE"/>
        </w:rPr>
        <w:t xml:space="preserve"> with regard to COVID-19 (Coronavirus) </w:t>
      </w:r>
    </w:p>
    <w:tbl>
      <w:tblPr>
        <w:tblStyle w:val="TableGrid"/>
        <w:tblW w:w="0" w:type="auto"/>
        <w:tblLook w:val="04A0" w:firstRow="1" w:lastRow="0" w:firstColumn="1" w:lastColumn="0" w:noHBand="0" w:noVBand="1"/>
      </w:tblPr>
      <w:tblGrid>
        <w:gridCol w:w="9016"/>
      </w:tblGrid>
      <w:tr w:rsidR="00347648" w14:paraId="5684BF97" w14:textId="77777777" w:rsidTr="00347648">
        <w:tc>
          <w:tcPr>
            <w:tcW w:w="9016" w:type="dxa"/>
          </w:tcPr>
          <w:p w14:paraId="7555D948" w14:textId="77777777" w:rsidR="00E52754" w:rsidRDefault="00E52754" w:rsidP="00BF072A">
            <w:pPr>
              <w:spacing w:after="150"/>
              <w:jc w:val="center"/>
              <w:rPr>
                <w:rFonts w:ascii="Century Gothic" w:eastAsia="Times New Roman" w:hAnsi="Century Gothic" w:cs="Times New Roman"/>
                <w:b/>
                <w:bCs/>
                <w:sz w:val="24"/>
                <w:szCs w:val="24"/>
                <w:lang w:eastAsia="en-IE"/>
              </w:rPr>
            </w:pPr>
          </w:p>
          <w:p w14:paraId="6373B374" w14:textId="01F6D4FF" w:rsidR="0063369C" w:rsidRPr="0063369C" w:rsidRDefault="00347648" w:rsidP="00BF072A">
            <w:pPr>
              <w:spacing w:after="150"/>
              <w:jc w:val="center"/>
              <w:rPr>
                <w:rFonts w:ascii="Century Gothic" w:eastAsia="Times New Roman" w:hAnsi="Century Gothic" w:cs="Times New Roman"/>
                <w:b/>
                <w:bCs/>
                <w:sz w:val="24"/>
                <w:szCs w:val="24"/>
                <w:lang w:eastAsia="en-IE"/>
              </w:rPr>
            </w:pPr>
            <w:r w:rsidRPr="0063369C">
              <w:rPr>
                <w:rFonts w:ascii="Century Gothic" w:eastAsia="Times New Roman" w:hAnsi="Century Gothic" w:cs="Times New Roman"/>
                <w:b/>
                <w:bCs/>
                <w:sz w:val="24"/>
                <w:szCs w:val="24"/>
                <w:lang w:eastAsia="en-IE"/>
              </w:rPr>
              <w:t xml:space="preserve">The Connemara Coast Hotel, under management of Windward Management and ownership of TMR Collection, are working relentlessly to take the following actions and measures to ensure the safety of our guests is paramount during this difficult time. </w:t>
            </w:r>
          </w:p>
          <w:p w14:paraId="5F44041E" w14:textId="77777777" w:rsidR="00E52754" w:rsidRDefault="00347648" w:rsidP="00BF072A">
            <w:pPr>
              <w:spacing w:after="150"/>
              <w:jc w:val="center"/>
              <w:rPr>
                <w:rFonts w:ascii="Century Gothic" w:eastAsia="Times New Roman" w:hAnsi="Century Gothic" w:cs="Times New Roman"/>
                <w:b/>
                <w:bCs/>
                <w:sz w:val="24"/>
                <w:szCs w:val="24"/>
                <w:lang w:eastAsia="en-IE"/>
              </w:rPr>
            </w:pPr>
            <w:r w:rsidRPr="0063369C">
              <w:rPr>
                <w:rFonts w:ascii="Century Gothic" w:eastAsia="Times New Roman" w:hAnsi="Century Gothic" w:cs="Times New Roman"/>
                <w:b/>
                <w:bCs/>
                <w:sz w:val="24"/>
                <w:szCs w:val="24"/>
                <w:lang w:eastAsia="en-IE"/>
              </w:rPr>
              <w:t>We</w:t>
            </w:r>
            <w:r w:rsidR="0063369C" w:rsidRPr="0063369C">
              <w:rPr>
                <w:rFonts w:ascii="Century Gothic" w:eastAsia="Times New Roman" w:hAnsi="Century Gothic" w:cs="Times New Roman"/>
                <w:b/>
                <w:bCs/>
                <w:sz w:val="24"/>
                <w:szCs w:val="24"/>
                <w:lang w:eastAsia="en-IE"/>
              </w:rPr>
              <w:t xml:space="preserve">, as a team, </w:t>
            </w:r>
            <w:r w:rsidRPr="0063369C">
              <w:rPr>
                <w:rFonts w:ascii="Century Gothic" w:eastAsia="Times New Roman" w:hAnsi="Century Gothic" w:cs="Times New Roman"/>
                <w:b/>
                <w:bCs/>
                <w:sz w:val="24"/>
                <w:szCs w:val="24"/>
                <w:lang w:eastAsia="en-IE"/>
              </w:rPr>
              <w:t>are committed to the following:</w:t>
            </w:r>
          </w:p>
          <w:p w14:paraId="146735B9" w14:textId="797D8429" w:rsidR="00347648" w:rsidRPr="0063369C" w:rsidRDefault="00347648" w:rsidP="00BF072A">
            <w:pPr>
              <w:spacing w:after="150"/>
              <w:jc w:val="center"/>
              <w:rPr>
                <w:rFonts w:ascii="Century Gothic" w:eastAsia="Times New Roman" w:hAnsi="Century Gothic" w:cs="Times New Roman"/>
                <w:b/>
                <w:bCs/>
                <w:sz w:val="24"/>
                <w:szCs w:val="24"/>
                <w:lang w:eastAsia="en-IE"/>
              </w:rPr>
            </w:pPr>
            <w:r w:rsidRPr="0063369C">
              <w:rPr>
                <w:rFonts w:ascii="Century Gothic" w:eastAsia="Times New Roman" w:hAnsi="Century Gothic" w:cs="Times New Roman"/>
                <w:b/>
                <w:bCs/>
                <w:sz w:val="24"/>
                <w:szCs w:val="24"/>
                <w:lang w:eastAsia="en-IE"/>
              </w:rPr>
              <w:t xml:space="preserve">  </w:t>
            </w:r>
          </w:p>
        </w:tc>
      </w:tr>
      <w:tr w:rsidR="00347648" w14:paraId="2C88FA25" w14:textId="77777777" w:rsidTr="00347648">
        <w:tc>
          <w:tcPr>
            <w:tcW w:w="9016" w:type="dxa"/>
          </w:tcPr>
          <w:p w14:paraId="3DB6E556" w14:textId="75BE4A7B" w:rsidR="00347648" w:rsidRPr="0063369C" w:rsidRDefault="00347648"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 xml:space="preserve">We are consistently reviewing guidelines, recommendations and best practice from the relevant bodies including the World Health Organisation and the HSE </w:t>
            </w:r>
          </w:p>
        </w:tc>
      </w:tr>
      <w:tr w:rsidR="00347648" w14:paraId="4A1094C2" w14:textId="77777777" w:rsidTr="00347648">
        <w:tc>
          <w:tcPr>
            <w:tcW w:w="9016" w:type="dxa"/>
          </w:tcPr>
          <w:p w14:paraId="1DF1387B" w14:textId="131998BB" w:rsidR="00347648" w:rsidRPr="0063369C" w:rsidRDefault="00347648"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The HSE guidelines on personal hygiene</w:t>
            </w:r>
            <w:r w:rsidR="00675C2A" w:rsidRPr="0063369C">
              <w:rPr>
                <w:rFonts w:ascii="Century Gothic" w:eastAsia="Times New Roman" w:hAnsi="Century Gothic" w:cs="Times New Roman"/>
                <w:sz w:val="24"/>
                <w:szCs w:val="24"/>
                <w:lang w:eastAsia="en-IE"/>
              </w:rPr>
              <w:t xml:space="preserve"> have been circulated</w:t>
            </w:r>
            <w:r w:rsidR="0063369C" w:rsidRPr="0063369C">
              <w:rPr>
                <w:rFonts w:ascii="Century Gothic" w:eastAsia="Times New Roman" w:hAnsi="Century Gothic" w:cs="Times New Roman"/>
                <w:sz w:val="24"/>
                <w:szCs w:val="24"/>
                <w:lang w:eastAsia="en-IE"/>
              </w:rPr>
              <w:t xml:space="preserve">, displayed </w:t>
            </w:r>
            <w:r w:rsidR="00675C2A" w:rsidRPr="0063369C">
              <w:rPr>
                <w:rFonts w:ascii="Century Gothic" w:eastAsia="Times New Roman" w:hAnsi="Century Gothic" w:cs="Times New Roman"/>
                <w:sz w:val="24"/>
                <w:szCs w:val="24"/>
                <w:lang w:eastAsia="en-IE"/>
              </w:rPr>
              <w:t>and</w:t>
            </w:r>
            <w:r w:rsidRPr="0063369C">
              <w:rPr>
                <w:rFonts w:ascii="Century Gothic" w:eastAsia="Times New Roman" w:hAnsi="Century Gothic" w:cs="Times New Roman"/>
                <w:sz w:val="24"/>
                <w:szCs w:val="24"/>
                <w:lang w:eastAsia="en-IE"/>
              </w:rPr>
              <w:t xml:space="preserve"> </w:t>
            </w:r>
            <w:r w:rsidR="0063369C" w:rsidRPr="0063369C">
              <w:rPr>
                <w:rFonts w:ascii="Century Gothic" w:eastAsia="Times New Roman" w:hAnsi="Century Gothic" w:cs="Times New Roman"/>
                <w:sz w:val="24"/>
                <w:szCs w:val="24"/>
                <w:lang w:eastAsia="en-IE"/>
              </w:rPr>
              <w:t xml:space="preserve">adhered to </w:t>
            </w:r>
            <w:r w:rsidR="00675C2A" w:rsidRPr="0063369C">
              <w:rPr>
                <w:rFonts w:ascii="Century Gothic" w:eastAsia="Times New Roman" w:hAnsi="Century Gothic" w:cs="Times New Roman"/>
                <w:sz w:val="24"/>
                <w:szCs w:val="24"/>
                <w:lang w:eastAsia="en-IE"/>
              </w:rPr>
              <w:t>by all staff members including sanitizing their hands on entry to work and throughout the day</w:t>
            </w:r>
          </w:p>
        </w:tc>
      </w:tr>
      <w:tr w:rsidR="00347648" w14:paraId="04309341" w14:textId="77777777" w:rsidTr="00347648">
        <w:tc>
          <w:tcPr>
            <w:tcW w:w="9016" w:type="dxa"/>
          </w:tcPr>
          <w:p w14:paraId="7927BAA7" w14:textId="771FB235" w:rsidR="00347648" w:rsidRPr="0063369C" w:rsidRDefault="00675C2A"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 xml:space="preserve">Additional public area staff have been rostered to ensure regular sanitising of public </w:t>
            </w:r>
            <w:r w:rsidR="0063369C" w:rsidRPr="0063369C">
              <w:rPr>
                <w:rFonts w:ascii="Century Gothic" w:eastAsia="Times New Roman" w:hAnsi="Century Gothic" w:cs="Times New Roman"/>
                <w:sz w:val="24"/>
                <w:szCs w:val="24"/>
                <w:lang w:eastAsia="en-IE"/>
              </w:rPr>
              <w:t>areas</w:t>
            </w:r>
            <w:r w:rsidRPr="0063369C">
              <w:rPr>
                <w:rFonts w:ascii="Century Gothic" w:eastAsia="Times New Roman" w:hAnsi="Century Gothic" w:cs="Times New Roman"/>
                <w:sz w:val="24"/>
                <w:szCs w:val="24"/>
                <w:lang w:eastAsia="en-IE"/>
              </w:rPr>
              <w:t>, including but not limited to, the front desk, door handles, bathrooms, bannisters etc</w:t>
            </w:r>
            <w:r w:rsidR="0063369C" w:rsidRPr="0063369C">
              <w:rPr>
                <w:rFonts w:ascii="Century Gothic" w:eastAsia="Times New Roman" w:hAnsi="Century Gothic" w:cs="Times New Roman"/>
                <w:sz w:val="24"/>
                <w:szCs w:val="24"/>
                <w:lang w:eastAsia="en-IE"/>
              </w:rPr>
              <w:t>.</w:t>
            </w:r>
          </w:p>
        </w:tc>
      </w:tr>
      <w:tr w:rsidR="00347648" w14:paraId="1B99312B" w14:textId="77777777" w:rsidTr="00347648">
        <w:tc>
          <w:tcPr>
            <w:tcW w:w="9016" w:type="dxa"/>
          </w:tcPr>
          <w:p w14:paraId="568DDE62" w14:textId="2AA5B0E9" w:rsidR="00347648" w:rsidRPr="0063369C" w:rsidRDefault="0063369C"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Hand sanitising stations have been provided throughout the hotel including entry and exit doors front and back of house</w:t>
            </w:r>
          </w:p>
        </w:tc>
      </w:tr>
      <w:tr w:rsidR="00347648" w14:paraId="1BC3BD16" w14:textId="77777777" w:rsidTr="00347648">
        <w:tc>
          <w:tcPr>
            <w:tcW w:w="9016" w:type="dxa"/>
          </w:tcPr>
          <w:p w14:paraId="5EFFF0BF" w14:textId="035836B6" w:rsidR="00347648" w:rsidRPr="0063369C" w:rsidRDefault="0063369C"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We have implemented full procedures for sanitising guestrooms including all touch points e.g. remote controls, handles, light switches</w:t>
            </w:r>
          </w:p>
        </w:tc>
      </w:tr>
      <w:tr w:rsidR="00347648" w14:paraId="218DDA71" w14:textId="77777777" w:rsidTr="00347648">
        <w:tc>
          <w:tcPr>
            <w:tcW w:w="9016" w:type="dxa"/>
          </w:tcPr>
          <w:p w14:paraId="3F39A579" w14:textId="7E435BF7" w:rsidR="00347648" w:rsidRPr="0063369C" w:rsidRDefault="0063369C"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We are committed to playing our part in trying to prevent Covid-19 from escalating. We ask that our customers do the same and follow the HSE guidelines regarding personal hygiene and Covid-19</w:t>
            </w:r>
          </w:p>
        </w:tc>
      </w:tr>
      <w:tr w:rsidR="00347648" w14:paraId="14E6BDD6" w14:textId="77777777" w:rsidTr="00347648">
        <w:tc>
          <w:tcPr>
            <w:tcW w:w="9016" w:type="dxa"/>
          </w:tcPr>
          <w:p w14:paraId="5A01DF77" w14:textId="4D4FFAD3" w:rsidR="00347648" w:rsidRPr="0063369C" w:rsidRDefault="0063369C"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eastAsia="Times New Roman" w:hAnsi="Century Gothic" w:cs="Times New Roman"/>
                <w:sz w:val="24"/>
                <w:szCs w:val="24"/>
                <w:lang w:eastAsia="en-IE"/>
              </w:rPr>
              <w:t>We are currently practising Social Distancing within the hotel whereby tables in our bars and restaurants will host guests no less than 1 meter apart</w:t>
            </w:r>
          </w:p>
        </w:tc>
      </w:tr>
      <w:tr w:rsidR="0063369C" w14:paraId="231CC10C" w14:textId="77777777" w:rsidTr="00347648">
        <w:tc>
          <w:tcPr>
            <w:tcW w:w="9016" w:type="dxa"/>
          </w:tcPr>
          <w:p w14:paraId="5539BD37" w14:textId="6CA4BD37" w:rsidR="0063369C" w:rsidRPr="0063369C" w:rsidRDefault="0063369C" w:rsidP="0063369C">
            <w:pPr>
              <w:pStyle w:val="ListParagraph"/>
              <w:numPr>
                <w:ilvl w:val="0"/>
                <w:numId w:val="3"/>
              </w:numPr>
              <w:spacing w:after="150"/>
              <w:rPr>
                <w:rFonts w:ascii="Century Gothic" w:eastAsia="Times New Roman" w:hAnsi="Century Gothic" w:cs="Times New Roman"/>
                <w:sz w:val="24"/>
                <w:szCs w:val="24"/>
                <w:lang w:eastAsia="en-IE"/>
              </w:rPr>
            </w:pPr>
            <w:r w:rsidRPr="0063369C">
              <w:rPr>
                <w:rFonts w:ascii="Century Gothic" w:hAnsi="Century Gothic" w:cs="Arial"/>
                <w:sz w:val="24"/>
                <w:szCs w:val="24"/>
                <w:shd w:val="clear" w:color="auto" w:fill="FFFFFF"/>
              </w:rPr>
              <w:t>We will review regularly and update as the situation evolves, keeping policies and procedures relating to Covid-19 under ongoing review.</w:t>
            </w:r>
          </w:p>
        </w:tc>
      </w:tr>
    </w:tbl>
    <w:p w14:paraId="08C755DC" w14:textId="4E7CCBFA" w:rsidR="0063369C" w:rsidRPr="0063369C" w:rsidRDefault="0063369C" w:rsidP="009F6695">
      <w:pPr>
        <w:pStyle w:val="NormalWeb"/>
        <w:shd w:val="clear" w:color="auto" w:fill="FFFFFF"/>
        <w:rPr>
          <w:rFonts w:ascii="gillsans" w:hAnsi="gillsans"/>
          <w:color w:val="000000"/>
        </w:rPr>
      </w:pPr>
    </w:p>
    <w:p w14:paraId="3915124E" w14:textId="6235A0DA" w:rsidR="00BF072A" w:rsidRDefault="00BF072A" w:rsidP="0063369C">
      <w:pPr>
        <w:shd w:val="clear" w:color="auto" w:fill="FFFFFF"/>
        <w:spacing w:after="150" w:line="240" w:lineRule="auto"/>
        <w:jc w:val="center"/>
        <w:rPr>
          <w:rFonts w:ascii="gillsans" w:eastAsia="Times New Roman" w:hAnsi="gillsans" w:cs="Times New Roman"/>
          <w:color w:val="000000"/>
          <w:sz w:val="24"/>
          <w:szCs w:val="24"/>
          <w:lang w:eastAsia="en-IE"/>
        </w:rPr>
      </w:pPr>
    </w:p>
    <w:p w14:paraId="2C1335F3" w14:textId="77777777" w:rsidR="00D83335" w:rsidRDefault="00F37A8B">
      <w:bookmarkStart w:id="0" w:name="_GoBack"/>
      <w:bookmarkEnd w:id="0"/>
    </w:p>
    <w:sectPr w:rsidR="00D83335" w:rsidSect="00E52754">
      <w:pgSz w:w="11906" w:h="16838"/>
      <w:pgMar w:top="993" w:right="1440" w:bottom="1440" w:left="1440" w:header="708" w:footer="708" w:gutter="0"/>
      <w:pgBorders w:offsetFrom="page">
        <w:top w:val="single" w:sz="12" w:space="24" w:color="006666"/>
        <w:left w:val="single" w:sz="12" w:space="24" w:color="006666"/>
        <w:bottom w:val="single" w:sz="12" w:space="24" w:color="006666"/>
        <w:right w:val="single" w:sz="12" w:space="24" w:color="00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F77B" w14:textId="77777777" w:rsidR="00F37A8B" w:rsidRDefault="00F37A8B" w:rsidP="0063369C">
      <w:pPr>
        <w:spacing w:after="0" w:line="240" w:lineRule="auto"/>
      </w:pPr>
      <w:r>
        <w:separator/>
      </w:r>
    </w:p>
  </w:endnote>
  <w:endnote w:type="continuationSeparator" w:id="0">
    <w:p w14:paraId="5DCB249C" w14:textId="77777777" w:rsidR="00F37A8B" w:rsidRDefault="00F37A8B" w:rsidP="0063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464E" w14:textId="77777777" w:rsidR="00F37A8B" w:rsidRDefault="00F37A8B" w:rsidP="0063369C">
      <w:pPr>
        <w:spacing w:after="0" w:line="240" w:lineRule="auto"/>
      </w:pPr>
      <w:r>
        <w:separator/>
      </w:r>
    </w:p>
  </w:footnote>
  <w:footnote w:type="continuationSeparator" w:id="0">
    <w:p w14:paraId="42B4745D" w14:textId="77777777" w:rsidR="00F37A8B" w:rsidRDefault="00F37A8B" w:rsidP="00633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4E7"/>
    <w:multiLevelType w:val="hybridMultilevel"/>
    <w:tmpl w:val="95FEC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BE01595"/>
    <w:multiLevelType w:val="hybridMultilevel"/>
    <w:tmpl w:val="660E8B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C7C7352"/>
    <w:multiLevelType w:val="hybridMultilevel"/>
    <w:tmpl w:val="1306190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5584778D"/>
    <w:multiLevelType w:val="multilevel"/>
    <w:tmpl w:val="3A9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A"/>
    <w:rsid w:val="00056A28"/>
    <w:rsid w:val="00063C1F"/>
    <w:rsid w:val="00311E29"/>
    <w:rsid w:val="00347648"/>
    <w:rsid w:val="004E78CB"/>
    <w:rsid w:val="005F72F6"/>
    <w:rsid w:val="0063369C"/>
    <w:rsid w:val="00675C2A"/>
    <w:rsid w:val="006A229D"/>
    <w:rsid w:val="0077760F"/>
    <w:rsid w:val="009C578C"/>
    <w:rsid w:val="009F6695"/>
    <w:rsid w:val="009F708E"/>
    <w:rsid w:val="00A92542"/>
    <w:rsid w:val="00B14D8F"/>
    <w:rsid w:val="00BF072A"/>
    <w:rsid w:val="00D84FD0"/>
    <w:rsid w:val="00E52754"/>
    <w:rsid w:val="00F37A8B"/>
    <w:rsid w:val="00FC0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DBA0"/>
  <w15:chartTrackingRefBased/>
  <w15:docId w15:val="{546A72B5-9861-4B56-A52E-F441195A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072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72A"/>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BF072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F072A"/>
    <w:rPr>
      <w:b/>
      <w:bCs/>
    </w:rPr>
  </w:style>
  <w:style w:type="table" w:styleId="TableGrid">
    <w:name w:val="Table Grid"/>
    <w:basedOn w:val="TableNormal"/>
    <w:uiPriority w:val="39"/>
    <w:rsid w:val="0034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648"/>
    <w:pPr>
      <w:ind w:left="720"/>
      <w:contextualSpacing/>
    </w:pPr>
  </w:style>
  <w:style w:type="paragraph" w:styleId="Header">
    <w:name w:val="header"/>
    <w:basedOn w:val="Normal"/>
    <w:link w:val="HeaderChar"/>
    <w:uiPriority w:val="99"/>
    <w:unhideWhenUsed/>
    <w:rsid w:val="00633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9C"/>
  </w:style>
  <w:style w:type="paragraph" w:styleId="Footer">
    <w:name w:val="footer"/>
    <w:basedOn w:val="Normal"/>
    <w:link w:val="FooterChar"/>
    <w:uiPriority w:val="99"/>
    <w:unhideWhenUsed/>
    <w:rsid w:val="00633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9C"/>
  </w:style>
  <w:style w:type="character" w:styleId="Hyperlink">
    <w:name w:val="Hyperlink"/>
    <w:basedOn w:val="DefaultParagraphFont"/>
    <w:uiPriority w:val="99"/>
    <w:semiHidden/>
    <w:unhideWhenUsed/>
    <w:rsid w:val="00633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6558">
      <w:bodyDiv w:val="1"/>
      <w:marLeft w:val="0"/>
      <w:marRight w:val="0"/>
      <w:marTop w:val="0"/>
      <w:marBottom w:val="0"/>
      <w:divBdr>
        <w:top w:val="none" w:sz="0" w:space="0" w:color="auto"/>
        <w:left w:val="none" w:sz="0" w:space="0" w:color="auto"/>
        <w:bottom w:val="none" w:sz="0" w:space="0" w:color="auto"/>
        <w:right w:val="none" w:sz="0" w:space="0" w:color="auto"/>
      </w:divBdr>
    </w:div>
    <w:div w:id="13291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cp:lastPrinted>2020-03-13T11:41:00Z</cp:lastPrinted>
  <dcterms:created xsi:type="dcterms:W3CDTF">2020-03-13T09:44:00Z</dcterms:created>
  <dcterms:modified xsi:type="dcterms:W3CDTF">2020-03-13T11:42:00Z</dcterms:modified>
</cp:coreProperties>
</file>